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2B34" w14:textId="5DF73BB5" w:rsidR="00CB694D" w:rsidRDefault="00CB694D" w:rsidP="00CB69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BA7BB2" wp14:editId="2765B098">
            <wp:extent cx="2608729" cy="142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19" cy="14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ED5F" w14:textId="77777777" w:rsidR="00CB694D" w:rsidRDefault="00CB694D" w:rsidP="00E96F3F">
      <w:pPr>
        <w:rPr>
          <w:rFonts w:ascii="Times New Roman" w:eastAsia="Times New Roman" w:hAnsi="Times New Roman" w:cs="Times New Roman"/>
        </w:rPr>
      </w:pPr>
    </w:p>
    <w:p w14:paraId="430E95A4" w14:textId="77777777" w:rsidR="00241D2A" w:rsidRPr="00AD4BA5" w:rsidRDefault="00241D2A" w:rsidP="00241D2A">
      <w:pPr>
        <w:jc w:val="center"/>
        <w:rPr>
          <w:rFonts w:ascii="Arial" w:hAnsi="Arial" w:cs="Arial"/>
          <w:b/>
          <w:bCs/>
        </w:rPr>
      </w:pPr>
      <w:r w:rsidRPr="00AD4BA5">
        <w:rPr>
          <w:rFonts w:ascii="Arial" w:hAnsi="Arial" w:cs="Arial"/>
          <w:b/>
          <w:bCs/>
        </w:rPr>
        <w:t xml:space="preserve">Virtual Press Briefing – August 26, 2020 </w:t>
      </w:r>
    </w:p>
    <w:p w14:paraId="218F8787" w14:textId="77777777" w:rsidR="00241D2A" w:rsidRPr="00AD4BA5" w:rsidRDefault="00241D2A" w:rsidP="00241D2A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AD4BA5">
        <w:rPr>
          <w:rFonts w:ascii="Arial" w:eastAsia="Times New Roman" w:hAnsi="Arial" w:cs="Arial"/>
          <w:b/>
          <w:bCs/>
          <w:u w:val="single"/>
        </w:rPr>
        <w:t xml:space="preserve">COVID-19 Alcohol Deregulation is Not the New Normal       </w:t>
      </w:r>
    </w:p>
    <w:p w14:paraId="38786854" w14:textId="77777777" w:rsidR="00CB694D" w:rsidRPr="00CB694D" w:rsidRDefault="00CB694D" w:rsidP="00E96F3F">
      <w:pPr>
        <w:rPr>
          <w:rFonts w:ascii="Arial" w:eastAsia="Times New Roman" w:hAnsi="Arial" w:cs="Arial"/>
        </w:rPr>
      </w:pPr>
    </w:p>
    <w:p w14:paraId="6F674571" w14:textId="77777777" w:rsidR="00FB3FA5" w:rsidRPr="00FB3FA5" w:rsidRDefault="00044195" w:rsidP="00044195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FB3FA5">
        <w:rPr>
          <w:rFonts w:ascii="Arial" w:eastAsia="Times New Roman" w:hAnsi="Arial" w:cs="Arial"/>
          <w:b/>
          <w:bCs/>
        </w:rPr>
        <w:t xml:space="preserve">Statement: </w:t>
      </w:r>
      <w:r w:rsidRPr="00FB3FA5">
        <w:rPr>
          <w:rFonts w:ascii="Arial" w:eastAsia="Times New Roman" w:hAnsi="Arial" w:cs="Arial"/>
          <w:b/>
          <w:bCs/>
        </w:rPr>
        <w:t>Tom K Greenfield, PhD, Scientific Director,</w:t>
      </w:r>
      <w:r w:rsidR="00FB3FA5" w:rsidRPr="00FB3FA5">
        <w:rPr>
          <w:rFonts w:ascii="Arial" w:eastAsia="Times New Roman" w:hAnsi="Arial" w:cs="Arial"/>
          <w:b/>
          <w:bCs/>
        </w:rPr>
        <w:t xml:space="preserve"> </w:t>
      </w:r>
      <w:r w:rsidRPr="00FB3FA5">
        <w:rPr>
          <w:rFonts w:ascii="Arial" w:eastAsia="Times New Roman" w:hAnsi="Arial" w:cs="Arial"/>
          <w:b/>
          <w:bCs/>
        </w:rPr>
        <w:t xml:space="preserve">Alcohol Research Group, Public Health </w:t>
      </w:r>
      <w:r w:rsidRPr="00FB3FA5">
        <w:rPr>
          <w:rFonts w:ascii="Arial" w:eastAsia="Times New Roman" w:hAnsi="Arial" w:cs="Arial"/>
          <w:b/>
          <w:bCs/>
          <w:sz w:val="22"/>
          <w:szCs w:val="22"/>
        </w:rPr>
        <w:t>Institute</w:t>
      </w:r>
    </w:p>
    <w:p w14:paraId="13CA9994" w14:textId="77777777" w:rsidR="00FB3FA5" w:rsidRDefault="00FB3FA5" w:rsidP="00044195">
      <w:pPr>
        <w:rPr>
          <w:rFonts w:ascii="Arial" w:eastAsia="Times New Roman" w:hAnsi="Arial" w:cs="Arial"/>
          <w:sz w:val="22"/>
          <w:szCs w:val="22"/>
        </w:rPr>
      </w:pPr>
    </w:p>
    <w:p w14:paraId="072B6C17" w14:textId="77777777" w:rsidR="00FB3FA5" w:rsidRDefault="00044195" w:rsidP="00044195">
      <w:pPr>
        <w:rPr>
          <w:rFonts w:ascii="Arial" w:eastAsia="Times New Roman" w:hAnsi="Arial" w:cs="Arial"/>
        </w:rPr>
      </w:pPr>
      <w:r w:rsidRPr="00FB3FA5">
        <w:rPr>
          <w:rFonts w:ascii="Arial" w:eastAsia="Times New Roman" w:hAnsi="Arial" w:cs="Arial"/>
        </w:rPr>
        <w:t>A significant number of states, among them CA, TX, FL, CO, PA, KY and Louisiana for economic reasons not guided by science opened bars before the COVID-19 case-rate had dropped sufficiently, that is before the pandemic had been brought under control in their communities and states</w:t>
      </w:r>
      <w:r w:rsidR="00FB3FA5">
        <w:rPr>
          <w:rFonts w:ascii="Arial" w:eastAsia="Times New Roman" w:hAnsi="Arial" w:cs="Arial"/>
        </w:rPr>
        <w:t>.</w:t>
      </w:r>
      <w:r w:rsidRPr="00FB3FA5">
        <w:rPr>
          <w:rFonts w:ascii="Arial" w:eastAsia="Times New Roman" w:hAnsi="Arial" w:cs="Arial"/>
        </w:rPr>
        <w:t xml:space="preserve"> </w:t>
      </w:r>
    </w:p>
    <w:p w14:paraId="19113D6A" w14:textId="77777777" w:rsidR="00FB3FA5" w:rsidRDefault="00FB3FA5" w:rsidP="00044195">
      <w:pPr>
        <w:rPr>
          <w:rFonts w:ascii="Arial" w:eastAsia="Times New Roman" w:hAnsi="Arial" w:cs="Arial"/>
        </w:rPr>
      </w:pPr>
    </w:p>
    <w:p w14:paraId="17090100" w14:textId="77777777" w:rsidR="00FB3FA5" w:rsidRDefault="00044195" w:rsidP="00044195">
      <w:pPr>
        <w:rPr>
          <w:rFonts w:ascii="Arial" w:eastAsia="Times New Roman" w:hAnsi="Arial" w:cs="Arial"/>
        </w:rPr>
      </w:pPr>
      <w:r w:rsidRPr="00FB3FA5">
        <w:rPr>
          <w:rFonts w:ascii="Arial" w:eastAsia="Times New Roman" w:hAnsi="Arial" w:cs="Arial"/>
        </w:rPr>
        <w:t>As Public Health understands, bar openings where people congregate,</w:t>
      </w:r>
      <w:r w:rsidR="00FB3FA5">
        <w:rPr>
          <w:rFonts w:ascii="Arial" w:eastAsia="Times New Roman" w:hAnsi="Arial" w:cs="Arial"/>
        </w:rPr>
        <w:t xml:space="preserve"> </w:t>
      </w:r>
      <w:r w:rsidRPr="00FB3FA5">
        <w:rPr>
          <w:rFonts w:ascii="Arial" w:eastAsia="Times New Roman" w:hAnsi="Arial" w:cs="Arial"/>
        </w:rPr>
        <w:t xml:space="preserve">socialize, often without masks and social distancing, are hot spots for new COVID-10 spreading events, furthering the pandemic. </w:t>
      </w:r>
    </w:p>
    <w:p w14:paraId="4F952208" w14:textId="77777777" w:rsidR="00FB3FA5" w:rsidRDefault="00FB3FA5" w:rsidP="00044195">
      <w:pPr>
        <w:rPr>
          <w:rFonts w:ascii="Arial" w:eastAsia="Times New Roman" w:hAnsi="Arial" w:cs="Arial"/>
        </w:rPr>
      </w:pPr>
    </w:p>
    <w:p w14:paraId="73E136C2" w14:textId="2A0EC9FA" w:rsidR="00FB3FA5" w:rsidRDefault="00044195" w:rsidP="00044195">
      <w:pPr>
        <w:rPr>
          <w:rFonts w:ascii="Arial" w:eastAsia="Times New Roman" w:hAnsi="Arial" w:cs="Arial"/>
        </w:rPr>
      </w:pPr>
      <w:r w:rsidRPr="00FB3FA5">
        <w:rPr>
          <w:rFonts w:ascii="Arial" w:eastAsia="Times New Roman" w:hAnsi="Arial" w:cs="Arial"/>
        </w:rPr>
        <w:t>We must not make this mistake again by premature re-openings. In addition, the creep of bars into outdoor spaces around the bar such as parking lots and sidewalks brings with it its own public health risks through increased availability.</w:t>
      </w:r>
      <w:r w:rsidR="00FB3FA5">
        <w:rPr>
          <w:rFonts w:ascii="Arial" w:eastAsia="Times New Roman" w:hAnsi="Arial" w:cs="Arial"/>
        </w:rPr>
        <w:t xml:space="preserve"> </w:t>
      </w:r>
      <w:r w:rsidRPr="00FB3FA5">
        <w:rPr>
          <w:rFonts w:ascii="Arial" w:eastAsia="Times New Roman" w:hAnsi="Arial" w:cs="Arial"/>
        </w:rPr>
        <w:t>Together with other ‘regulatory</w:t>
      </w:r>
      <w:r w:rsidR="00FB3FA5">
        <w:rPr>
          <w:rFonts w:ascii="Arial" w:eastAsia="Times New Roman" w:hAnsi="Arial" w:cs="Arial"/>
        </w:rPr>
        <w:t xml:space="preserve"> </w:t>
      </w:r>
      <w:r w:rsidRPr="00FB3FA5">
        <w:rPr>
          <w:rFonts w:ascii="Arial" w:eastAsia="Times New Roman" w:hAnsi="Arial" w:cs="Arial"/>
        </w:rPr>
        <w:t xml:space="preserve">relief’ in the alcohol sector, such as </w:t>
      </w:r>
      <w:r w:rsidR="00FB3FA5">
        <w:rPr>
          <w:rFonts w:ascii="Arial" w:eastAsia="Times New Roman" w:hAnsi="Arial" w:cs="Arial"/>
        </w:rPr>
        <w:t>‘</w:t>
      </w:r>
      <w:r w:rsidRPr="00FB3FA5">
        <w:rPr>
          <w:rFonts w:ascii="Arial" w:eastAsia="Times New Roman" w:hAnsi="Arial" w:cs="Arial"/>
        </w:rPr>
        <w:t>cocktails to go</w:t>
      </w:r>
      <w:r w:rsidR="00FB3FA5">
        <w:rPr>
          <w:rFonts w:ascii="Arial" w:eastAsia="Times New Roman" w:hAnsi="Arial" w:cs="Arial"/>
        </w:rPr>
        <w:t>’</w:t>
      </w:r>
      <w:r w:rsidRPr="00FB3FA5">
        <w:rPr>
          <w:rFonts w:ascii="Arial" w:eastAsia="Times New Roman" w:hAnsi="Arial" w:cs="Arial"/>
        </w:rPr>
        <w:t xml:space="preserve"> these regulations should not become permanent. </w:t>
      </w:r>
    </w:p>
    <w:p w14:paraId="3FA7F92B" w14:textId="77777777" w:rsidR="00FB3FA5" w:rsidRDefault="00FB3FA5" w:rsidP="00044195">
      <w:pPr>
        <w:rPr>
          <w:rFonts w:ascii="Arial" w:eastAsia="Times New Roman" w:hAnsi="Arial" w:cs="Arial"/>
        </w:rPr>
      </w:pPr>
    </w:p>
    <w:p w14:paraId="7AF0F7A7" w14:textId="77777777" w:rsidR="00FB3FA5" w:rsidRDefault="00044195" w:rsidP="00044195">
      <w:pPr>
        <w:rPr>
          <w:rFonts w:ascii="Arial" w:eastAsia="Times New Roman" w:hAnsi="Arial" w:cs="Arial"/>
        </w:rPr>
      </w:pPr>
      <w:r w:rsidRPr="00FB3FA5">
        <w:rPr>
          <w:rFonts w:ascii="Arial" w:eastAsia="Times New Roman" w:hAnsi="Arial" w:cs="Arial"/>
        </w:rPr>
        <w:t>We</w:t>
      </w:r>
      <w:r w:rsidR="00FB3FA5">
        <w:rPr>
          <w:rFonts w:ascii="Arial" w:eastAsia="Times New Roman" w:hAnsi="Arial" w:cs="Arial"/>
        </w:rPr>
        <w:t xml:space="preserve"> </w:t>
      </w:r>
      <w:r w:rsidRPr="00FB3FA5">
        <w:rPr>
          <w:rFonts w:ascii="Arial" w:eastAsia="Times New Roman" w:hAnsi="Arial" w:cs="Arial"/>
        </w:rPr>
        <w:t>know from numerous rigorous studies that increased availability leads to increased drinking and increased alcohol-related, mental health and domestic violence</w:t>
      </w:r>
      <w:r w:rsidR="00FB3FA5">
        <w:rPr>
          <w:rFonts w:ascii="Arial" w:eastAsia="Times New Roman" w:hAnsi="Arial" w:cs="Arial"/>
        </w:rPr>
        <w:t xml:space="preserve"> </w:t>
      </w:r>
      <w:r w:rsidRPr="00FB3FA5">
        <w:rPr>
          <w:rFonts w:ascii="Arial" w:eastAsia="Times New Roman" w:hAnsi="Arial" w:cs="Arial"/>
        </w:rPr>
        <w:t xml:space="preserve">problems. </w:t>
      </w:r>
    </w:p>
    <w:p w14:paraId="40B5EAD4" w14:textId="77777777" w:rsidR="00FB3FA5" w:rsidRDefault="00044195" w:rsidP="00044195">
      <w:pPr>
        <w:rPr>
          <w:rFonts w:ascii="Arial" w:eastAsia="Times New Roman" w:hAnsi="Arial" w:cs="Arial"/>
        </w:rPr>
      </w:pPr>
      <w:r w:rsidRPr="00FB3FA5">
        <w:rPr>
          <w:rFonts w:ascii="Arial" w:eastAsia="Times New Roman" w:hAnsi="Arial" w:cs="Arial"/>
        </w:rPr>
        <w:t xml:space="preserve">Cocktails to go involves unsealed containers and can be opened in cars, as well as leading to greater access by youth. </w:t>
      </w:r>
    </w:p>
    <w:p w14:paraId="4C008825" w14:textId="77777777" w:rsidR="00FB3FA5" w:rsidRDefault="00FB3FA5" w:rsidP="00044195">
      <w:pPr>
        <w:rPr>
          <w:rFonts w:ascii="Arial" w:eastAsia="Times New Roman" w:hAnsi="Arial" w:cs="Arial"/>
        </w:rPr>
      </w:pPr>
    </w:p>
    <w:p w14:paraId="3785CD18" w14:textId="1DFE9E03" w:rsidR="00044195" w:rsidRPr="00044195" w:rsidRDefault="00044195" w:rsidP="00044195">
      <w:pPr>
        <w:rPr>
          <w:rFonts w:ascii="Arial" w:eastAsia="Times New Roman" w:hAnsi="Arial" w:cs="Arial"/>
        </w:rPr>
      </w:pPr>
      <w:r w:rsidRPr="00FB3FA5">
        <w:rPr>
          <w:rFonts w:ascii="Arial" w:eastAsia="Times New Roman" w:hAnsi="Arial" w:cs="Arial"/>
        </w:rPr>
        <w:t>Special interests are pushing for these regulatory relaxations to</w:t>
      </w:r>
      <w:r w:rsidR="00FB3FA5">
        <w:rPr>
          <w:rFonts w:ascii="Arial" w:eastAsia="Times New Roman" w:hAnsi="Arial" w:cs="Arial"/>
        </w:rPr>
        <w:t xml:space="preserve"> </w:t>
      </w:r>
      <w:r w:rsidRPr="00044195">
        <w:rPr>
          <w:rFonts w:ascii="Arial" w:eastAsia="Times New Roman" w:hAnsi="Arial" w:cs="Arial"/>
        </w:rPr>
        <w:t xml:space="preserve">become the new normal and this raises serious public health concerns and is not supported by science. </w:t>
      </w:r>
    </w:p>
    <w:p w14:paraId="4BCF013F" w14:textId="2319DC93" w:rsidR="00E96F3F" w:rsidRPr="00FB3FA5" w:rsidRDefault="00E96F3F" w:rsidP="00044195">
      <w:pPr>
        <w:rPr>
          <w:rFonts w:ascii="Times New Roman" w:eastAsia="Times New Roman" w:hAnsi="Times New Roman" w:cs="Times New Roman"/>
        </w:rPr>
      </w:pPr>
    </w:p>
    <w:p w14:paraId="020FC73D" w14:textId="77777777" w:rsidR="007D12F2" w:rsidRPr="00FB3FA5" w:rsidRDefault="007D12F2"/>
    <w:sectPr w:rsidR="007D12F2" w:rsidRPr="00FB3FA5" w:rsidSect="0005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3F"/>
    <w:rsid w:val="00044195"/>
    <w:rsid w:val="00054BDA"/>
    <w:rsid w:val="00241D2A"/>
    <w:rsid w:val="007D12F2"/>
    <w:rsid w:val="00C61C60"/>
    <w:rsid w:val="00CB694D"/>
    <w:rsid w:val="00E96F3F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6A37"/>
  <w15:chartTrackingRefBased/>
  <w15:docId w15:val="{2B8C4725-90BA-A945-BA0A-4ABD996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6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2020-08-22T22:11:00Z</dcterms:created>
  <dcterms:modified xsi:type="dcterms:W3CDTF">2020-08-22T22:15:00Z</dcterms:modified>
</cp:coreProperties>
</file>